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193968" w14:textId="61DCAE0A" w:rsidR="00B72349" w:rsidRPr="00B72349" w:rsidRDefault="00C2006D" w:rsidP="001B6095">
      <w:pPr>
        <w:spacing w:before="100" w:beforeAutospacing="1" w:after="100" w:afterAutospacing="1" w:line="480" w:lineRule="auto"/>
        <w:jc w:val="center"/>
        <w:outlineLvl w:val="2"/>
        <w:rPr>
          <w:rFonts w:ascii="Arial" w:eastAsia="Times New Roman" w:hAnsi="Arial" w:cs="Arial"/>
          <w:b/>
          <w:bCs/>
          <w:sz w:val="32"/>
          <w:szCs w:val="32"/>
        </w:rPr>
      </w:pPr>
      <w:r>
        <w:rPr>
          <w:rFonts w:ascii="Arial" w:eastAsia="Times New Roman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34B27444" wp14:editId="69BC5D4D">
            <wp:simplePos x="0" y="0"/>
            <wp:positionH relativeFrom="column">
              <wp:posOffset>-2310063</wp:posOffset>
            </wp:positionH>
            <wp:positionV relativeFrom="paragraph">
              <wp:posOffset>-1973179</wp:posOffset>
            </wp:positionV>
            <wp:extent cx="11244580" cy="14500209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7248" cy="1450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AE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2667B" wp14:editId="57B15ABB">
                <wp:simplePos x="0" y="0"/>
                <wp:positionH relativeFrom="column">
                  <wp:posOffset>-742950</wp:posOffset>
                </wp:positionH>
                <wp:positionV relativeFrom="paragraph">
                  <wp:posOffset>-781050</wp:posOffset>
                </wp:positionV>
                <wp:extent cx="7362825" cy="84201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2825" cy="842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F7D587" id="Rectangle 2" o:spid="_x0000_s1026" style="position:absolute;margin-left:-58.5pt;margin-top:-61.5pt;width:579.75pt;height:66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" filled="f" stroked="f" strokeweight="1pt"/>
            </w:pict>
          </mc:Fallback>
        </mc:AlternateContent>
      </w:r>
      <w:r w:rsidR="00B72349" w:rsidRPr="00B72349">
        <w:rPr>
          <w:rFonts w:ascii="Arial" w:eastAsia="Times New Roman" w:hAnsi="Arial" w:cs="Arial"/>
          <w:b/>
          <w:bCs/>
          <w:sz w:val="32"/>
          <w:szCs w:val="32"/>
        </w:rPr>
        <w:t>ALASAN PENOLAKAN INFORMASI</w:t>
      </w:r>
    </w:p>
    <w:p w14:paraId="1DBC3029" w14:textId="3C29D113" w:rsidR="00B72349" w:rsidRPr="00B72349" w:rsidRDefault="00B72349" w:rsidP="001B6095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ind w:left="426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proofErr w:type="spellStart"/>
      <w:r w:rsidRPr="00B72349">
        <w:rPr>
          <w:rFonts w:ascii="Arial" w:hAnsi="Arial" w:cs="Arial"/>
        </w:rPr>
        <w:t>Pemohon</w:t>
      </w:r>
      <w:proofErr w:type="spellEnd"/>
      <w:r w:rsidRPr="00B72349">
        <w:rPr>
          <w:rFonts w:ascii="Arial" w:hAnsi="Arial" w:cs="Arial"/>
        </w:rPr>
        <w:t xml:space="preserve"> </w:t>
      </w:r>
      <w:proofErr w:type="spellStart"/>
      <w:r w:rsidRPr="00B72349">
        <w:rPr>
          <w:rFonts w:ascii="Arial" w:hAnsi="Arial" w:cs="Arial"/>
        </w:rPr>
        <w:t>Informasi</w:t>
      </w:r>
      <w:proofErr w:type="spellEnd"/>
      <w:r w:rsidRPr="00B72349">
        <w:rPr>
          <w:rFonts w:ascii="Arial" w:hAnsi="Arial" w:cs="Arial"/>
        </w:rPr>
        <w:t xml:space="preserve"> </w:t>
      </w:r>
      <w:proofErr w:type="spellStart"/>
      <w:r w:rsidRPr="00B72349">
        <w:rPr>
          <w:rFonts w:ascii="Arial" w:hAnsi="Arial" w:cs="Arial"/>
        </w:rPr>
        <w:t>tidak</w:t>
      </w:r>
      <w:proofErr w:type="spellEnd"/>
      <w:r w:rsidRPr="00B72349">
        <w:rPr>
          <w:rFonts w:ascii="Arial" w:hAnsi="Arial" w:cs="Arial"/>
        </w:rPr>
        <w:t xml:space="preserve"> </w:t>
      </w:r>
      <w:proofErr w:type="spellStart"/>
      <w:r w:rsidRPr="00B72349">
        <w:rPr>
          <w:rFonts w:ascii="Arial" w:hAnsi="Arial" w:cs="Arial"/>
        </w:rPr>
        <w:t>memberikan</w:t>
      </w:r>
      <w:proofErr w:type="spellEnd"/>
      <w:r w:rsidRPr="00B72349">
        <w:rPr>
          <w:rFonts w:ascii="Arial" w:hAnsi="Arial" w:cs="Arial"/>
        </w:rPr>
        <w:t xml:space="preserve"> data </w:t>
      </w:r>
      <w:proofErr w:type="spellStart"/>
      <w:r w:rsidRPr="00B72349">
        <w:rPr>
          <w:rFonts w:ascii="Arial" w:hAnsi="Arial" w:cs="Arial"/>
        </w:rPr>
        <w:t>identitas</w:t>
      </w:r>
      <w:proofErr w:type="spellEnd"/>
      <w:r w:rsidRPr="00B72349">
        <w:rPr>
          <w:rFonts w:ascii="Arial" w:hAnsi="Arial" w:cs="Arial"/>
        </w:rPr>
        <w:t xml:space="preserve"> </w:t>
      </w:r>
      <w:proofErr w:type="spellStart"/>
      <w:r w:rsidRPr="00B72349">
        <w:rPr>
          <w:rFonts w:ascii="Arial" w:hAnsi="Arial" w:cs="Arial"/>
        </w:rPr>
        <w:t>dengan</w:t>
      </w:r>
      <w:proofErr w:type="spellEnd"/>
      <w:r w:rsidRPr="00B72349">
        <w:rPr>
          <w:rFonts w:ascii="Arial" w:hAnsi="Arial" w:cs="Arial"/>
        </w:rPr>
        <w:t xml:space="preserve"> </w:t>
      </w:r>
      <w:proofErr w:type="spellStart"/>
      <w:r w:rsidRPr="00B72349">
        <w:rPr>
          <w:rFonts w:ascii="Arial" w:hAnsi="Arial" w:cs="Arial"/>
        </w:rPr>
        <w:t>jelas</w:t>
      </w:r>
      <w:proofErr w:type="spellEnd"/>
      <w:r w:rsidRPr="00B72349">
        <w:rPr>
          <w:rFonts w:ascii="Arial" w:hAnsi="Arial" w:cs="Arial"/>
        </w:rPr>
        <w:t>.</w:t>
      </w:r>
    </w:p>
    <w:p w14:paraId="57906597" w14:textId="518BF599" w:rsidR="00B72349" w:rsidRPr="00B72349" w:rsidRDefault="00B72349" w:rsidP="001B6095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ind w:left="426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proofErr w:type="spellStart"/>
      <w:r w:rsidRPr="00B72349">
        <w:rPr>
          <w:rFonts w:ascii="Arial" w:hAnsi="Arial" w:cs="Arial"/>
        </w:rPr>
        <w:t>Permintaan</w:t>
      </w:r>
      <w:proofErr w:type="spellEnd"/>
      <w:r w:rsidRPr="00B72349">
        <w:rPr>
          <w:rFonts w:ascii="Arial" w:hAnsi="Arial" w:cs="Arial"/>
        </w:rPr>
        <w:t xml:space="preserve"> </w:t>
      </w:r>
      <w:proofErr w:type="spellStart"/>
      <w:r w:rsidRPr="00B72349">
        <w:rPr>
          <w:rFonts w:ascii="Arial" w:hAnsi="Arial" w:cs="Arial"/>
        </w:rPr>
        <w:t>informasi</w:t>
      </w:r>
      <w:proofErr w:type="spellEnd"/>
      <w:r w:rsidRPr="00B72349">
        <w:rPr>
          <w:rFonts w:ascii="Arial" w:hAnsi="Arial" w:cs="Arial"/>
        </w:rPr>
        <w:t xml:space="preserve"> </w:t>
      </w:r>
      <w:proofErr w:type="spellStart"/>
      <w:r w:rsidRPr="00B72349">
        <w:rPr>
          <w:rFonts w:ascii="Arial" w:hAnsi="Arial" w:cs="Arial"/>
        </w:rPr>
        <w:t>untuk</w:t>
      </w:r>
      <w:proofErr w:type="spellEnd"/>
      <w:r w:rsidRPr="00B72349">
        <w:rPr>
          <w:rFonts w:ascii="Arial" w:hAnsi="Arial" w:cs="Arial"/>
        </w:rPr>
        <w:t xml:space="preserve"> </w:t>
      </w:r>
      <w:proofErr w:type="spellStart"/>
      <w:r w:rsidRPr="00B72349">
        <w:rPr>
          <w:rFonts w:ascii="Arial" w:hAnsi="Arial" w:cs="Arial"/>
        </w:rPr>
        <w:t>kepentingan</w:t>
      </w:r>
      <w:proofErr w:type="spellEnd"/>
      <w:r w:rsidRPr="00B72349">
        <w:rPr>
          <w:rFonts w:ascii="Arial" w:hAnsi="Arial" w:cs="Arial"/>
        </w:rPr>
        <w:t xml:space="preserve"> yang </w:t>
      </w:r>
      <w:proofErr w:type="spellStart"/>
      <w:r w:rsidRPr="00B72349">
        <w:rPr>
          <w:rFonts w:ascii="Arial" w:hAnsi="Arial" w:cs="Arial"/>
        </w:rPr>
        <w:t>tidak</w:t>
      </w:r>
      <w:proofErr w:type="spellEnd"/>
      <w:r w:rsidRPr="00B72349">
        <w:rPr>
          <w:rFonts w:ascii="Arial" w:hAnsi="Arial" w:cs="Arial"/>
        </w:rPr>
        <w:t xml:space="preserve"> </w:t>
      </w:r>
      <w:proofErr w:type="spellStart"/>
      <w:r w:rsidRPr="00B72349">
        <w:rPr>
          <w:rFonts w:ascii="Arial" w:hAnsi="Arial" w:cs="Arial"/>
        </w:rPr>
        <w:t>jelas</w:t>
      </w:r>
      <w:proofErr w:type="spellEnd"/>
      <w:r w:rsidRPr="00B72349">
        <w:rPr>
          <w:rFonts w:ascii="Arial" w:hAnsi="Arial" w:cs="Arial"/>
        </w:rPr>
        <w:t>.</w:t>
      </w:r>
    </w:p>
    <w:p w14:paraId="599643BF" w14:textId="70C39998" w:rsidR="00B72349" w:rsidRPr="00B72349" w:rsidRDefault="00B72349" w:rsidP="001B6095">
      <w:pPr>
        <w:pStyle w:val="ListParagraph"/>
        <w:numPr>
          <w:ilvl w:val="0"/>
          <w:numId w:val="1"/>
        </w:numPr>
        <w:spacing w:before="100" w:beforeAutospacing="1" w:after="100" w:afterAutospacing="1" w:line="480" w:lineRule="auto"/>
        <w:ind w:left="426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proofErr w:type="spellStart"/>
      <w:r w:rsidRPr="00B72349">
        <w:rPr>
          <w:rFonts w:ascii="Arial" w:hAnsi="Arial" w:cs="Arial"/>
        </w:rPr>
        <w:t>Informasi</w:t>
      </w:r>
      <w:proofErr w:type="spellEnd"/>
      <w:r w:rsidRPr="00B72349">
        <w:rPr>
          <w:rFonts w:ascii="Arial" w:hAnsi="Arial" w:cs="Arial"/>
        </w:rPr>
        <w:t xml:space="preserve"> yang </w:t>
      </w:r>
      <w:proofErr w:type="spellStart"/>
      <w:r w:rsidRPr="00B72349">
        <w:rPr>
          <w:rFonts w:ascii="Arial" w:hAnsi="Arial" w:cs="Arial"/>
        </w:rPr>
        <w:t>dikecualikan</w:t>
      </w:r>
      <w:proofErr w:type="spellEnd"/>
      <w:r w:rsidRPr="00B72349">
        <w:rPr>
          <w:rFonts w:ascii="Arial" w:hAnsi="Arial" w:cs="Arial"/>
        </w:rPr>
        <w:t xml:space="preserve"> </w:t>
      </w:r>
      <w:proofErr w:type="spellStart"/>
      <w:r w:rsidRPr="00B72349">
        <w:rPr>
          <w:rFonts w:ascii="Arial" w:hAnsi="Arial" w:cs="Arial"/>
        </w:rPr>
        <w:t>berdasarkan</w:t>
      </w:r>
      <w:proofErr w:type="spellEnd"/>
      <w:r w:rsidRPr="00B72349">
        <w:rPr>
          <w:rFonts w:ascii="Arial" w:hAnsi="Arial" w:cs="Arial"/>
        </w:rPr>
        <w:t xml:space="preserve"> </w:t>
      </w:r>
      <w:proofErr w:type="spellStart"/>
      <w:r w:rsidRPr="00B72349">
        <w:rPr>
          <w:rFonts w:ascii="Arial" w:hAnsi="Arial" w:cs="Arial"/>
        </w:rPr>
        <w:t>Pasal</w:t>
      </w:r>
      <w:proofErr w:type="spellEnd"/>
      <w:r w:rsidRPr="00B72349">
        <w:rPr>
          <w:rFonts w:ascii="Arial" w:hAnsi="Arial" w:cs="Arial"/>
        </w:rPr>
        <w:t xml:space="preserve"> 17 </w:t>
      </w:r>
      <w:proofErr w:type="spellStart"/>
      <w:r w:rsidRPr="00B72349">
        <w:rPr>
          <w:rFonts w:ascii="Arial" w:hAnsi="Arial" w:cs="Arial"/>
        </w:rPr>
        <w:t>Undang-Undang</w:t>
      </w:r>
      <w:proofErr w:type="spellEnd"/>
      <w:r w:rsidRPr="00B72349">
        <w:rPr>
          <w:rFonts w:ascii="Arial" w:hAnsi="Arial" w:cs="Arial"/>
        </w:rPr>
        <w:t xml:space="preserve"> </w:t>
      </w:r>
      <w:proofErr w:type="spellStart"/>
      <w:r w:rsidRPr="00B72349">
        <w:rPr>
          <w:rFonts w:ascii="Arial" w:hAnsi="Arial" w:cs="Arial"/>
        </w:rPr>
        <w:t>Republik</w:t>
      </w:r>
      <w:proofErr w:type="spellEnd"/>
      <w:r w:rsidRPr="00B72349">
        <w:rPr>
          <w:rFonts w:ascii="Arial" w:hAnsi="Arial" w:cs="Arial"/>
        </w:rPr>
        <w:t xml:space="preserve"> Indonesia </w:t>
      </w:r>
      <w:proofErr w:type="spellStart"/>
      <w:r w:rsidRPr="00B72349">
        <w:rPr>
          <w:rFonts w:ascii="Arial" w:hAnsi="Arial" w:cs="Arial"/>
        </w:rPr>
        <w:t>Nomor</w:t>
      </w:r>
      <w:proofErr w:type="spellEnd"/>
      <w:r w:rsidRPr="00B72349">
        <w:rPr>
          <w:rFonts w:ascii="Arial" w:hAnsi="Arial" w:cs="Arial"/>
        </w:rPr>
        <w:t xml:space="preserve"> 14 </w:t>
      </w:r>
      <w:proofErr w:type="spellStart"/>
      <w:r w:rsidRPr="00B72349">
        <w:rPr>
          <w:rFonts w:ascii="Arial" w:hAnsi="Arial" w:cs="Arial"/>
        </w:rPr>
        <w:t>Tahun</w:t>
      </w:r>
      <w:proofErr w:type="spellEnd"/>
      <w:r w:rsidRPr="00B72349">
        <w:rPr>
          <w:rFonts w:ascii="Arial" w:hAnsi="Arial" w:cs="Arial"/>
        </w:rPr>
        <w:t xml:space="preserve"> 2008 </w:t>
      </w:r>
      <w:proofErr w:type="spellStart"/>
      <w:r w:rsidRPr="00B72349">
        <w:rPr>
          <w:rFonts w:ascii="Arial" w:hAnsi="Arial" w:cs="Arial"/>
        </w:rPr>
        <w:t>tentang</w:t>
      </w:r>
      <w:proofErr w:type="spellEnd"/>
      <w:r w:rsidRPr="00B72349">
        <w:rPr>
          <w:rFonts w:ascii="Arial" w:hAnsi="Arial" w:cs="Arial"/>
        </w:rPr>
        <w:t xml:space="preserve"> </w:t>
      </w:r>
      <w:proofErr w:type="spellStart"/>
      <w:r w:rsidRPr="00B72349">
        <w:rPr>
          <w:rFonts w:ascii="Arial" w:hAnsi="Arial" w:cs="Arial"/>
        </w:rPr>
        <w:t>Keterbukaan</w:t>
      </w:r>
      <w:proofErr w:type="spellEnd"/>
      <w:r w:rsidRPr="00B72349">
        <w:rPr>
          <w:rFonts w:ascii="Arial" w:hAnsi="Arial" w:cs="Arial"/>
        </w:rPr>
        <w:t xml:space="preserve"> </w:t>
      </w:r>
      <w:proofErr w:type="spellStart"/>
      <w:r w:rsidRPr="00B72349">
        <w:rPr>
          <w:rFonts w:ascii="Arial" w:hAnsi="Arial" w:cs="Arial"/>
        </w:rPr>
        <w:t>Informasi</w:t>
      </w:r>
      <w:proofErr w:type="spellEnd"/>
      <w:r w:rsidRPr="00B72349">
        <w:rPr>
          <w:rFonts w:ascii="Arial" w:hAnsi="Arial" w:cs="Arial"/>
        </w:rPr>
        <w:t xml:space="preserve"> </w:t>
      </w:r>
      <w:proofErr w:type="spellStart"/>
      <w:r w:rsidRPr="00B72349">
        <w:rPr>
          <w:rFonts w:ascii="Arial" w:hAnsi="Arial" w:cs="Arial"/>
        </w:rPr>
        <w:t>Publik</w:t>
      </w:r>
      <w:proofErr w:type="spellEnd"/>
      <w:r w:rsidRPr="00B72349">
        <w:rPr>
          <w:rFonts w:ascii="Arial" w:hAnsi="Arial" w:cs="Arial"/>
        </w:rPr>
        <w:t xml:space="preserve">, </w:t>
      </w:r>
      <w:proofErr w:type="spellStart"/>
      <w:r w:rsidRPr="00B72349">
        <w:rPr>
          <w:rFonts w:ascii="Arial" w:hAnsi="Arial" w:cs="Arial"/>
        </w:rPr>
        <w:t>yaitu</w:t>
      </w:r>
      <w:proofErr w:type="spellEnd"/>
      <w:r w:rsidRPr="00B72349">
        <w:rPr>
          <w:rFonts w:ascii="Arial" w:hAnsi="Arial" w:cs="Arial"/>
        </w:rPr>
        <w:t>:</w:t>
      </w:r>
    </w:p>
    <w:p w14:paraId="74B1D3D2" w14:textId="2DFD25F0" w:rsidR="00B72349" w:rsidRPr="00B72349" w:rsidRDefault="00B72349" w:rsidP="001B6095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proofErr w:type="spellStart"/>
      <w:r w:rsidRPr="00B72349">
        <w:rPr>
          <w:rFonts w:ascii="Arial" w:eastAsia="Times New Roman" w:hAnsi="Arial" w:cs="Arial"/>
          <w:sz w:val="24"/>
          <w:szCs w:val="24"/>
        </w:rPr>
        <w:t>Informasi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apabila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dibuka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diberikan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kepada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Pemohon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menghambat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proses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penegakan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hukum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; </w:t>
      </w:r>
    </w:p>
    <w:p w14:paraId="65180C88" w14:textId="2FE3037C" w:rsidR="00B72349" w:rsidRPr="00B72349" w:rsidRDefault="00B72349" w:rsidP="001B6095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proofErr w:type="spellStart"/>
      <w:r w:rsidRPr="00B72349">
        <w:rPr>
          <w:rFonts w:ascii="Arial" w:eastAsia="Times New Roman" w:hAnsi="Arial" w:cs="Arial"/>
          <w:sz w:val="24"/>
          <w:szCs w:val="24"/>
        </w:rPr>
        <w:t>Informasi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apabila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dibuka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diberikan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kepada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Pemohon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mengganggu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kepentingan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perlindungan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hak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atas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kekayaan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intelektual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perlindungan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dari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persaingan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usaha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tidak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sehat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; </w:t>
      </w:r>
    </w:p>
    <w:p w14:paraId="66A5B750" w14:textId="44ACA674" w:rsidR="00B72349" w:rsidRPr="00B72349" w:rsidRDefault="00B72349" w:rsidP="001B6095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proofErr w:type="spellStart"/>
      <w:r w:rsidRPr="00B72349">
        <w:rPr>
          <w:rFonts w:ascii="Arial" w:eastAsia="Times New Roman" w:hAnsi="Arial" w:cs="Arial"/>
          <w:sz w:val="24"/>
          <w:szCs w:val="24"/>
        </w:rPr>
        <w:t>Informasi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apabila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dibuka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diberikan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kepada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Pemohon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membahayakan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pertahanan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keamanan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negara; </w:t>
      </w:r>
    </w:p>
    <w:p w14:paraId="7E766634" w14:textId="77777777" w:rsidR="00B72349" w:rsidRPr="00B72349" w:rsidRDefault="00B72349" w:rsidP="001B6095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proofErr w:type="spellStart"/>
      <w:r w:rsidRPr="00B72349">
        <w:rPr>
          <w:rFonts w:ascii="Arial" w:eastAsia="Times New Roman" w:hAnsi="Arial" w:cs="Arial"/>
          <w:sz w:val="24"/>
          <w:szCs w:val="24"/>
        </w:rPr>
        <w:t>Informasi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apabila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dibuka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diberikan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kepada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Pemohon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mengungkapkan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kekayaan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alam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Indonesia; </w:t>
      </w:r>
    </w:p>
    <w:p w14:paraId="1F3BD98B" w14:textId="77777777" w:rsidR="00B72349" w:rsidRPr="00B72349" w:rsidRDefault="00B72349" w:rsidP="001B6095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proofErr w:type="spellStart"/>
      <w:r w:rsidRPr="00B72349">
        <w:rPr>
          <w:rFonts w:ascii="Arial" w:eastAsia="Times New Roman" w:hAnsi="Arial" w:cs="Arial"/>
          <w:sz w:val="24"/>
          <w:szCs w:val="24"/>
        </w:rPr>
        <w:t>Informasi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apabila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dibuka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diberikan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kepada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Pemohon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merugikan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ketahanan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ekonomi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nasional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; </w:t>
      </w:r>
    </w:p>
    <w:p w14:paraId="56157EB0" w14:textId="77777777" w:rsidR="00B72349" w:rsidRPr="00B72349" w:rsidRDefault="00B72349" w:rsidP="001B6095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proofErr w:type="spellStart"/>
      <w:r w:rsidRPr="00B72349">
        <w:rPr>
          <w:rFonts w:ascii="Arial" w:eastAsia="Times New Roman" w:hAnsi="Arial" w:cs="Arial"/>
          <w:sz w:val="24"/>
          <w:szCs w:val="24"/>
        </w:rPr>
        <w:t>Informasi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apabila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dibuka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diberikan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kepada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Pemohon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merugikan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kepentingan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hubungan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luar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negeri; </w:t>
      </w:r>
    </w:p>
    <w:p w14:paraId="11AA13EF" w14:textId="77777777" w:rsidR="00B72349" w:rsidRPr="00B72349" w:rsidRDefault="00B72349" w:rsidP="001B6095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proofErr w:type="spellStart"/>
      <w:r w:rsidRPr="00B72349">
        <w:rPr>
          <w:rFonts w:ascii="Arial" w:eastAsia="Times New Roman" w:hAnsi="Arial" w:cs="Arial"/>
          <w:sz w:val="24"/>
          <w:szCs w:val="24"/>
        </w:rPr>
        <w:t>Informasi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apabila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diberikan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kepada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Pemohon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mengungkapkan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isi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akta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otentik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bersifat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pribadi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dan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kemauan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terakhir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ataupun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wasiat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seseorang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; </w:t>
      </w:r>
    </w:p>
    <w:p w14:paraId="44CB842D" w14:textId="77777777" w:rsidR="00B72349" w:rsidRPr="00B72349" w:rsidRDefault="00B72349" w:rsidP="001B6095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proofErr w:type="spellStart"/>
      <w:r w:rsidRPr="00B72349">
        <w:rPr>
          <w:rFonts w:ascii="Arial" w:eastAsia="Times New Roman" w:hAnsi="Arial" w:cs="Arial"/>
          <w:sz w:val="24"/>
          <w:szCs w:val="24"/>
        </w:rPr>
        <w:t>Informasi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apabila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diberikan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kepada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Pemohon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mengungkap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rahasia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pribadi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; </w:t>
      </w:r>
    </w:p>
    <w:p w14:paraId="4E9A8FB5" w14:textId="77777777" w:rsidR="00B72349" w:rsidRPr="00B72349" w:rsidRDefault="00B72349" w:rsidP="001B6095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r w:rsidRPr="00B72349">
        <w:rPr>
          <w:rFonts w:ascii="Arial" w:eastAsia="Times New Roman" w:hAnsi="Arial" w:cs="Arial"/>
          <w:sz w:val="24"/>
          <w:szCs w:val="24"/>
        </w:rPr>
        <w:t xml:space="preserve">Memorandum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surat-surat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antara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Pengadilan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dengan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Badan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Publik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lain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atau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intra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Pengadilan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, yang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menurut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sifatnya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dirahasiakan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apabila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dibuka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dapat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secara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serius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merugikan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proses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penyusunan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kebijakan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; dan </w:t>
      </w:r>
    </w:p>
    <w:p w14:paraId="1A87F909" w14:textId="77777777" w:rsidR="00B72349" w:rsidRPr="00B72349" w:rsidRDefault="00B72349" w:rsidP="001B6095">
      <w:pPr>
        <w:pStyle w:val="ListParagraph"/>
        <w:numPr>
          <w:ilvl w:val="0"/>
          <w:numId w:val="3"/>
        </w:numPr>
        <w:spacing w:before="100" w:beforeAutospacing="1" w:after="100" w:afterAutospacing="1" w:line="48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</w:rPr>
      </w:pPr>
      <w:proofErr w:type="spellStart"/>
      <w:r w:rsidRPr="00B72349">
        <w:rPr>
          <w:rFonts w:ascii="Arial" w:eastAsia="Times New Roman" w:hAnsi="Arial" w:cs="Arial"/>
          <w:sz w:val="24"/>
          <w:szCs w:val="24"/>
        </w:rPr>
        <w:t>Informasi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yang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tidak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boleh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diungkapkan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berdasarkan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Pr="00B72349">
        <w:rPr>
          <w:rFonts w:ascii="Arial" w:eastAsia="Times New Roman" w:hAnsi="Arial" w:cs="Arial"/>
          <w:sz w:val="24"/>
          <w:szCs w:val="24"/>
        </w:rPr>
        <w:t>undang-undang</w:t>
      </w:r>
      <w:proofErr w:type="spellEnd"/>
      <w:r w:rsidRPr="00B72349">
        <w:rPr>
          <w:rFonts w:ascii="Arial" w:eastAsia="Times New Roman" w:hAnsi="Arial" w:cs="Arial"/>
          <w:sz w:val="24"/>
          <w:szCs w:val="24"/>
        </w:rPr>
        <w:t>.</w:t>
      </w:r>
    </w:p>
    <w:p w14:paraId="6D697F6C" w14:textId="77777777" w:rsidR="00E828B4" w:rsidRPr="00B72349" w:rsidRDefault="00E828B4" w:rsidP="001B6095">
      <w:pPr>
        <w:spacing w:line="480" w:lineRule="auto"/>
        <w:rPr>
          <w:rFonts w:ascii="Arial" w:hAnsi="Arial" w:cs="Arial"/>
        </w:rPr>
      </w:pPr>
    </w:p>
    <w:sectPr w:rsidR="00E828B4" w:rsidRPr="00B72349" w:rsidSect="00B72349">
      <w:pgSz w:w="12242" w:h="18722" w:code="1000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9216F4"/>
    <w:multiLevelType w:val="hybridMultilevel"/>
    <w:tmpl w:val="1F50A1BC"/>
    <w:lvl w:ilvl="0" w:tplc="2A5C986E">
      <w:start w:val="1"/>
      <w:numFmt w:val="lowerLetter"/>
      <w:lvlText w:val="%1."/>
      <w:lvlJc w:val="left"/>
      <w:pPr>
        <w:ind w:left="786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9FD3478"/>
    <w:multiLevelType w:val="hybridMultilevel"/>
    <w:tmpl w:val="6F48B874"/>
    <w:lvl w:ilvl="0" w:tplc="FE7A19AE">
      <w:start w:val="1"/>
      <w:numFmt w:val="lowerLetter"/>
      <w:lvlText w:val="%1."/>
      <w:lvlJc w:val="left"/>
      <w:pPr>
        <w:ind w:left="786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76CF39B5"/>
    <w:multiLevelType w:val="hybridMultilevel"/>
    <w:tmpl w:val="278435F4"/>
    <w:lvl w:ilvl="0" w:tplc="E3CC9D1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349"/>
    <w:rsid w:val="001B6095"/>
    <w:rsid w:val="003E78BF"/>
    <w:rsid w:val="004A7AEC"/>
    <w:rsid w:val="008D30C0"/>
    <w:rsid w:val="00B72349"/>
    <w:rsid w:val="00C2006D"/>
    <w:rsid w:val="00E8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6F9C4D"/>
  <w15:chartTrackingRefBased/>
  <w15:docId w15:val="{1BD1C73C-5551-41D4-B1C8-32ECAE9F0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23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B60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0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56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7F302-BF0A-4328-80FA-8D594CB0E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BID A</cp:lastModifiedBy>
  <cp:revision>2</cp:revision>
  <cp:lastPrinted>2020-08-26T02:19:00Z</cp:lastPrinted>
  <dcterms:created xsi:type="dcterms:W3CDTF">2020-08-27T09:01:00Z</dcterms:created>
  <dcterms:modified xsi:type="dcterms:W3CDTF">2020-08-27T09:01:00Z</dcterms:modified>
</cp:coreProperties>
</file>